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E471" w14:textId="567E4F65" w:rsidR="00A03984" w:rsidRPr="00A03984" w:rsidRDefault="00E248F0" w:rsidP="00A03984">
      <w:pPr>
        <w:pStyle w:val="paragraph"/>
        <w:spacing w:before="0" w:beforeAutospacing="0" w:after="0" w:afterAutospacing="0"/>
        <w:textAlignment w:val="baseline"/>
        <w:rPr>
          <w:rStyle w:val="eop"/>
          <w:rFonts w:asciiTheme="minorHAnsi" w:hAnsiTheme="minorHAnsi" w:cstheme="minorHAnsi"/>
          <w:color w:val="FF0000"/>
        </w:rPr>
      </w:pPr>
      <w:r w:rsidRPr="00A03984">
        <w:rPr>
          <w:rFonts w:asciiTheme="minorHAnsi" w:eastAsia="Calibri" w:hAnsiTheme="minorHAnsi" w:cstheme="minorHAnsi"/>
          <w:b/>
          <w:bCs/>
          <w:i/>
          <w:iCs/>
          <w:color w:val="FF0000"/>
        </w:rPr>
        <w:t xml:space="preserve">MAL til utfylling for </w:t>
      </w:r>
      <w:r w:rsidR="00A5434D" w:rsidRPr="00A03984">
        <w:rPr>
          <w:rFonts w:asciiTheme="minorHAnsi" w:eastAsia="Calibri" w:hAnsiTheme="minorHAnsi" w:cstheme="minorHAnsi"/>
          <w:b/>
          <w:bCs/>
          <w:i/>
          <w:iCs/>
          <w:color w:val="FF0000"/>
        </w:rPr>
        <w:t>AREALINNSPILL TIL KOMMUNE</w:t>
      </w:r>
      <w:r w:rsidR="00D020D3">
        <w:rPr>
          <w:rFonts w:asciiTheme="minorHAnsi" w:eastAsia="Calibri" w:hAnsiTheme="minorHAnsi" w:cstheme="minorHAnsi"/>
          <w:b/>
          <w:bCs/>
          <w:i/>
          <w:iCs/>
          <w:color w:val="FF0000"/>
        </w:rPr>
        <w:t>NS</w:t>
      </w:r>
      <w:r w:rsidR="00A5434D" w:rsidRPr="00A03984">
        <w:rPr>
          <w:rFonts w:asciiTheme="minorHAnsi" w:eastAsia="Calibri" w:hAnsiTheme="minorHAnsi" w:cstheme="minorHAnsi"/>
          <w:b/>
          <w:bCs/>
          <w:i/>
          <w:iCs/>
          <w:color w:val="FF0000"/>
        </w:rPr>
        <w:t xml:space="preserve"> AREALDEL</w:t>
      </w:r>
      <w:r w:rsidR="00693DA1" w:rsidRPr="00A03984">
        <w:rPr>
          <w:rFonts w:asciiTheme="minorHAnsi" w:eastAsia="Calibri" w:hAnsiTheme="minorHAnsi" w:cstheme="minorHAnsi"/>
          <w:b/>
          <w:bCs/>
          <w:i/>
          <w:iCs/>
          <w:color w:val="FF0000"/>
        </w:rPr>
        <w:t xml:space="preserve"> – </w:t>
      </w:r>
      <w:r w:rsidR="00A5434D" w:rsidRPr="00A03984">
        <w:rPr>
          <w:rFonts w:asciiTheme="minorHAnsi" w:eastAsia="Calibri" w:hAnsiTheme="minorHAnsi" w:cstheme="minorHAnsi"/>
          <w:b/>
          <w:bCs/>
          <w:i/>
          <w:iCs/>
          <w:color w:val="FF0000"/>
        </w:rPr>
        <w:t>kort</w:t>
      </w:r>
      <w:r w:rsidR="00693DA1" w:rsidRPr="00A03984">
        <w:rPr>
          <w:rFonts w:asciiTheme="minorHAnsi" w:eastAsia="Calibri" w:hAnsiTheme="minorHAnsi" w:cstheme="minorHAnsi"/>
          <w:b/>
          <w:bCs/>
          <w:i/>
          <w:iCs/>
          <w:color w:val="FF0000"/>
        </w:rPr>
        <w:t>versjon – mai 2023</w:t>
      </w:r>
      <w:r w:rsidR="00A03984" w:rsidRPr="00A03984">
        <w:rPr>
          <w:rFonts w:asciiTheme="minorHAnsi" w:eastAsia="Calibri" w:hAnsiTheme="minorHAnsi" w:cstheme="minorHAnsi"/>
          <w:b/>
          <w:bCs/>
          <w:i/>
          <w:iCs/>
          <w:color w:val="FF0000"/>
        </w:rPr>
        <w:br/>
      </w:r>
      <w:r w:rsidR="00A03984" w:rsidRPr="00A03984">
        <w:rPr>
          <w:rStyle w:val="normaltextrun"/>
          <w:rFonts w:asciiTheme="minorHAnsi" w:hAnsiTheme="minorHAnsi" w:cstheme="minorHAnsi"/>
          <w:i/>
          <w:iCs/>
          <w:color w:val="FF0000"/>
        </w:rPr>
        <w:t>Dette er et forslag til høringssvar. Slett det som ikke er relevant og legg til lokalt viktige poenger. Tekst i rød kursiv er hjelpetekst og skal klippes ut før innsendelse. Navn i klammer byttes ut med aktuelle navn.</w:t>
      </w:r>
      <w:r w:rsidR="00A03984" w:rsidRPr="00A03984">
        <w:rPr>
          <w:rStyle w:val="eop"/>
          <w:rFonts w:asciiTheme="minorHAnsi" w:hAnsiTheme="minorHAnsi" w:cstheme="minorHAnsi"/>
          <w:color w:val="FF0000"/>
        </w:rPr>
        <w:t> </w:t>
      </w:r>
    </w:p>
    <w:p w14:paraId="414672F0" w14:textId="7ED88EE0" w:rsidR="00693DA1" w:rsidRPr="00A03984" w:rsidRDefault="00693DA1" w:rsidP="00693DA1">
      <w:pPr>
        <w:spacing w:after="0" w:line="240" w:lineRule="auto"/>
        <w:jc w:val="both"/>
        <w:rPr>
          <w:rFonts w:eastAsia="Calibri" w:cstheme="minorHAnsi"/>
          <w:color w:val="FF0000"/>
          <w:sz w:val="24"/>
          <w:szCs w:val="24"/>
        </w:rPr>
      </w:pPr>
    </w:p>
    <w:p w14:paraId="1B8712BA" w14:textId="77777777" w:rsidR="00D020D3" w:rsidRPr="00732FB7" w:rsidRDefault="00A538B9" w:rsidP="00D020D3">
      <w:pPr>
        <w:pStyle w:val="paragraph"/>
        <w:spacing w:before="0" w:beforeAutospacing="0" w:after="0" w:afterAutospacing="0"/>
        <w:textAlignment w:val="baseline"/>
        <w:rPr>
          <w:rStyle w:val="normaltextrun"/>
          <w:rFonts w:asciiTheme="minorHAnsi" w:hAnsiTheme="minorHAnsi" w:cstheme="minorHAnsi"/>
          <w:i/>
          <w:iCs/>
        </w:rPr>
      </w:pPr>
      <w:r w:rsidRPr="00A03984">
        <w:rPr>
          <w:rStyle w:val="normaltextrun"/>
          <w:rFonts w:asciiTheme="minorHAnsi" w:eastAsia="Calibri" w:hAnsiTheme="minorHAnsi" w:cstheme="minorHAnsi"/>
          <w:i/>
          <w:iCs/>
          <w:color w:val="FF0000"/>
        </w:rPr>
        <w:t>Et arealinnspill er et forslag om bruk av kommunens områder. Det kan f.eks. være forslag om boligutbygging eller forslag om å bevare et grøntområde.</w:t>
      </w:r>
      <w:r w:rsidR="00D020D3">
        <w:rPr>
          <w:rStyle w:val="normaltextrun"/>
          <w:rFonts w:eastAsia="Calibri" w:cstheme="minorHAnsi"/>
          <w:i/>
          <w:iCs/>
          <w:color w:val="FF0000"/>
        </w:rPr>
        <w:t xml:space="preserve"> </w:t>
      </w:r>
      <w:r w:rsidR="00D020D3" w:rsidRPr="00732FB7">
        <w:rPr>
          <w:rStyle w:val="normaltextrun"/>
          <w:rFonts w:asciiTheme="minorHAnsi" w:eastAsiaTheme="majorEastAsia" w:hAnsiTheme="minorHAnsi" w:cstheme="minorHAnsi"/>
          <w:i/>
          <w:iCs/>
          <w:color w:val="FF0000"/>
        </w:rPr>
        <w:t>Les mer på</w:t>
      </w:r>
      <w:r w:rsidR="00D020D3" w:rsidRPr="00732FB7">
        <w:rPr>
          <w:rStyle w:val="normaltextrun"/>
          <w:rFonts w:asciiTheme="minorHAnsi" w:hAnsiTheme="minorHAnsi" w:cstheme="minorHAnsi"/>
          <w:i/>
          <w:iCs/>
        </w:rPr>
        <w:t> </w:t>
      </w:r>
      <w:hyperlink r:id="rId8" w:history="1">
        <w:r w:rsidR="00D020D3" w:rsidRPr="00331415">
          <w:rPr>
            <w:rStyle w:val="Hyperkobling"/>
            <w:rFonts w:asciiTheme="minorHAnsi" w:hAnsiTheme="minorHAnsi" w:cstheme="minorHAnsi"/>
            <w:i/>
            <w:iCs/>
          </w:rPr>
          <w:t>https://fnf-nett.no/h123/</w:t>
        </w:r>
      </w:hyperlink>
      <w:r w:rsidR="00D020D3">
        <w:rPr>
          <w:rStyle w:val="normaltextrun"/>
          <w:rFonts w:asciiTheme="minorHAnsi" w:hAnsiTheme="minorHAnsi" w:cstheme="minorHAnsi"/>
          <w:i/>
          <w:iCs/>
        </w:rPr>
        <w:t xml:space="preserve">. </w:t>
      </w:r>
    </w:p>
    <w:p w14:paraId="2CC250E8" w14:textId="245E186B" w:rsidR="00693DA1" w:rsidRPr="00A03984" w:rsidRDefault="00693DA1" w:rsidP="00693DA1">
      <w:pPr>
        <w:spacing w:line="257" w:lineRule="auto"/>
        <w:rPr>
          <w:rFonts w:eastAsia="Calibri" w:cstheme="minorHAnsi"/>
          <w:color w:val="FF0000"/>
          <w:sz w:val="24"/>
          <w:szCs w:val="24"/>
        </w:rPr>
      </w:pPr>
    </w:p>
    <w:p w14:paraId="35A6ACB3" w14:textId="77777777" w:rsidR="00693DA1" w:rsidRPr="00A03984" w:rsidRDefault="00693DA1" w:rsidP="00693DA1">
      <w:pPr>
        <w:spacing w:line="257" w:lineRule="auto"/>
        <w:rPr>
          <w:rFonts w:eastAsia="Calibri" w:cstheme="minorHAnsi"/>
          <w:color w:val="FF0000"/>
          <w:sz w:val="24"/>
          <w:szCs w:val="24"/>
        </w:rPr>
      </w:pPr>
      <w:r w:rsidRPr="00A03984">
        <w:rPr>
          <w:rFonts w:eastAsia="Calibri" w:cstheme="minorHAnsi"/>
          <w:i/>
          <w:iCs/>
          <w:color w:val="FF0000"/>
          <w:sz w:val="24"/>
          <w:szCs w:val="24"/>
        </w:rPr>
        <w:t xml:space="preserve"> </w:t>
      </w:r>
    </w:p>
    <w:p w14:paraId="563C0F64" w14:textId="77777777" w:rsidR="00693DA1" w:rsidRDefault="00693DA1" w:rsidP="00693DA1">
      <w:pPr>
        <w:spacing w:line="257" w:lineRule="auto"/>
        <w:rPr>
          <w:rFonts w:eastAsia="Calibri" w:cstheme="minorHAnsi"/>
          <w:sz w:val="24"/>
          <w:szCs w:val="24"/>
        </w:rPr>
      </w:pPr>
      <w:r w:rsidRPr="00D020D3">
        <w:rPr>
          <w:rFonts w:eastAsia="Calibri" w:cstheme="minorHAnsi"/>
          <w:sz w:val="24"/>
          <w:szCs w:val="24"/>
        </w:rPr>
        <w:t>(MOTTAGER)</w:t>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cstheme="minorHAnsi"/>
          <w:sz w:val="24"/>
          <w:szCs w:val="24"/>
        </w:rPr>
        <w:tab/>
      </w:r>
      <w:r w:rsidRPr="00D020D3">
        <w:rPr>
          <w:rFonts w:eastAsia="Calibri" w:cstheme="minorHAnsi"/>
          <w:sz w:val="24"/>
          <w:szCs w:val="24"/>
        </w:rPr>
        <w:t>(STED, DATO)</w:t>
      </w:r>
    </w:p>
    <w:p w14:paraId="301014BB" w14:textId="77777777" w:rsidR="00F80FCD" w:rsidRPr="00D020D3" w:rsidRDefault="00F80FCD" w:rsidP="00693DA1">
      <w:pPr>
        <w:spacing w:line="257" w:lineRule="auto"/>
        <w:rPr>
          <w:rFonts w:eastAsia="Calibri" w:cstheme="minorHAnsi"/>
          <w:sz w:val="24"/>
          <w:szCs w:val="24"/>
        </w:rPr>
      </w:pPr>
    </w:p>
    <w:p w14:paraId="59274A4A" w14:textId="77777777" w:rsidR="00693DA1" w:rsidRPr="00A03984" w:rsidRDefault="00693DA1" w:rsidP="00693DA1">
      <w:pPr>
        <w:jc w:val="right"/>
        <w:rPr>
          <w:rFonts w:cstheme="minorHAnsi"/>
          <w:sz w:val="24"/>
          <w:szCs w:val="24"/>
          <w:highlight w:val="yellow"/>
        </w:rPr>
      </w:pPr>
    </w:p>
    <w:p w14:paraId="5359E65A" w14:textId="77777777" w:rsidR="00693DA1" w:rsidRPr="00A03984" w:rsidRDefault="00693DA1" w:rsidP="00693DA1">
      <w:pPr>
        <w:pStyle w:val="paragraph"/>
        <w:spacing w:before="0" w:beforeAutospacing="0" w:after="0" w:afterAutospacing="0"/>
        <w:textAlignment w:val="baseline"/>
        <w:rPr>
          <w:rFonts w:asciiTheme="minorHAnsi" w:hAnsiTheme="minorHAnsi" w:cstheme="minorHAnsi"/>
        </w:rPr>
      </w:pPr>
    </w:p>
    <w:p w14:paraId="4CFB1440" w14:textId="721ED1A0" w:rsidR="00693DA1" w:rsidRPr="00D020D3" w:rsidRDefault="739A3BFE" w:rsidP="0FE26D06">
      <w:pPr>
        <w:pStyle w:val="Tittel"/>
        <w:textAlignment w:val="baseline"/>
        <w:rPr>
          <w:rFonts w:asciiTheme="minorHAnsi" w:hAnsiTheme="minorHAnsi" w:cstheme="minorHAnsi"/>
          <w:b/>
          <w:bCs/>
          <w:sz w:val="44"/>
          <w:szCs w:val="44"/>
        </w:rPr>
      </w:pPr>
      <w:r w:rsidRPr="00D020D3">
        <w:rPr>
          <w:rFonts w:asciiTheme="minorHAnsi" w:hAnsiTheme="minorHAnsi" w:cstheme="minorHAnsi"/>
          <w:b/>
          <w:bCs/>
          <w:sz w:val="44"/>
          <w:szCs w:val="44"/>
        </w:rPr>
        <w:t>Arealinnspill til kommuneplanen (år),</w:t>
      </w:r>
      <w:r w:rsidR="00693DA1" w:rsidRPr="00D020D3">
        <w:rPr>
          <w:rFonts w:asciiTheme="minorHAnsi" w:hAnsiTheme="minorHAnsi" w:cstheme="minorHAnsi"/>
          <w:b/>
          <w:bCs/>
          <w:sz w:val="44"/>
          <w:szCs w:val="44"/>
        </w:rPr>
        <w:br/>
      </w:r>
      <w:r w:rsidRPr="00D020D3">
        <w:rPr>
          <w:rFonts w:asciiTheme="minorHAnsi" w:hAnsiTheme="minorHAnsi" w:cstheme="minorHAnsi"/>
          <w:b/>
          <w:bCs/>
          <w:sz w:val="44"/>
          <w:szCs w:val="44"/>
        </w:rPr>
        <w:t>(Navn) kommune</w:t>
      </w:r>
    </w:p>
    <w:p w14:paraId="3AE6F2FF" w14:textId="12FF94C2" w:rsidR="00693DA1" w:rsidRPr="00A03984" w:rsidRDefault="00693DA1" w:rsidP="0FE26D06">
      <w:pPr>
        <w:pStyle w:val="paragraph"/>
        <w:spacing w:before="0" w:beforeAutospacing="0" w:after="0" w:afterAutospacing="0"/>
        <w:textAlignment w:val="baseline"/>
        <w:rPr>
          <w:rFonts w:asciiTheme="minorHAnsi" w:hAnsiTheme="minorHAnsi" w:cstheme="minorHAnsi"/>
        </w:rPr>
      </w:pPr>
    </w:p>
    <w:p w14:paraId="36AFBC8E" w14:textId="2021619F" w:rsidR="0FE26D06" w:rsidRPr="00A03984" w:rsidRDefault="0FE26D06" w:rsidP="0FE26D06">
      <w:pPr>
        <w:pStyle w:val="paragraph"/>
        <w:spacing w:before="0" w:beforeAutospacing="0" w:after="0" w:afterAutospacing="0"/>
        <w:rPr>
          <w:rFonts w:asciiTheme="minorHAnsi" w:hAnsiTheme="minorHAnsi" w:cstheme="minorHAnsi"/>
        </w:rPr>
      </w:pPr>
    </w:p>
    <w:p w14:paraId="48CDBF40" w14:textId="461EB760" w:rsidR="00A56EE5" w:rsidRPr="00A03984" w:rsidRDefault="00693DA1" w:rsidP="00A56EE5">
      <w:pPr>
        <w:rPr>
          <w:rFonts w:eastAsia="Calibri" w:cstheme="minorHAnsi"/>
          <w:color w:val="000000" w:themeColor="text1"/>
          <w:sz w:val="24"/>
          <w:szCs w:val="24"/>
        </w:rPr>
      </w:pPr>
      <w:r w:rsidRPr="00A03984">
        <w:rPr>
          <w:rFonts w:eastAsia="Calibri" w:cstheme="minorHAnsi"/>
          <w:color w:val="000000" w:themeColor="text1"/>
          <w:sz w:val="24"/>
          <w:szCs w:val="24"/>
        </w:rPr>
        <w:t>To store kriser preger verden i dag – klimakrisen og naturkrisen. Den store trusselen er arealendringer og dette medfører at både naturmangfoldet og friluftslivet forringes. For å stanse tapet av natur, samt bremse den globale oppvarmingen, må arealforbruket stoppes. Ivaretakelse av naturen er grunnlaget for et bærekraftig samfunn. Vi er sterkt opptatte av å ta vare på naturgrunnlaget og fremme et allment tilgjengelig friluftsliv i kommunen og kommer her med innspill som vil ivareta dette.</w:t>
      </w:r>
    </w:p>
    <w:p w14:paraId="5438789B" w14:textId="1F3518C4" w:rsidR="00A56EE5" w:rsidRPr="00A03984" w:rsidRDefault="00A56EE5" w:rsidP="00A56EE5">
      <w:pPr>
        <w:rPr>
          <w:rFonts w:cstheme="minorHAnsi"/>
          <w:sz w:val="24"/>
          <w:szCs w:val="24"/>
        </w:rPr>
      </w:pPr>
      <w:r w:rsidRPr="00A03984">
        <w:rPr>
          <w:rFonts w:cstheme="minorHAnsi"/>
          <w:noProof/>
          <w:sz w:val="24"/>
          <w:szCs w:val="24"/>
        </w:rPr>
        <w:t>Under pandemien har vi alle erfart at vi har behov for nærnatur og det mange kaller grønne tilfluktsrom. I til</w:t>
      </w:r>
      <w:r w:rsidR="00791D99">
        <w:rPr>
          <w:rFonts w:cstheme="minorHAnsi"/>
          <w:noProof/>
          <w:sz w:val="24"/>
          <w:szCs w:val="24"/>
        </w:rPr>
        <w:t>l</w:t>
      </w:r>
      <w:r w:rsidRPr="00A03984">
        <w:rPr>
          <w:rFonts w:cstheme="minorHAnsi"/>
          <w:noProof/>
          <w:sz w:val="24"/>
          <w:szCs w:val="24"/>
        </w:rPr>
        <w:t>egg er naturopplevelser og turområder viktige for bolyst og livskvalitet.</w:t>
      </w:r>
      <w:r w:rsidRPr="00A03984">
        <w:rPr>
          <w:rFonts w:cstheme="minorHAnsi"/>
          <w:sz w:val="24"/>
          <w:szCs w:val="24"/>
        </w:rPr>
        <w:t xml:space="preserve"> Frivillige foreninger forsøker etter beste evne å gi innspill i enkeltsaker, men rår ikke med alt. Ved å bruke arealformålet grønnstruktur på disse områdene får dere en bedre måte å ta vare på arvesølvet til kommunens nåværende og fremtidige befolkning.</w:t>
      </w:r>
    </w:p>
    <w:p w14:paraId="5A62DA4D" w14:textId="77777777" w:rsidR="00FD6393" w:rsidRPr="00A03984" w:rsidRDefault="00FD6393" w:rsidP="00FD6393">
      <w:pPr>
        <w:rPr>
          <w:rFonts w:cstheme="minorHAnsi"/>
          <w:sz w:val="24"/>
          <w:szCs w:val="24"/>
        </w:rPr>
      </w:pPr>
      <w:r w:rsidRPr="00A03984">
        <w:rPr>
          <w:rFonts w:cstheme="minorHAnsi"/>
          <w:sz w:val="24"/>
          <w:szCs w:val="24"/>
        </w:rPr>
        <w:t>Arealinnspillene våre dreier seg i hovedsak om å ta vare på stier og naturområder som er mye brukt med et hensiktsmessig arealformål etter Plan og bygningsloven, primært §11-7 3. ledd Grønnstruktur og §11-8 Hensynsone Friluftsliv eller Hensynssone Bevaring av naturmiljø eller kulturmiljø.</w:t>
      </w:r>
    </w:p>
    <w:p w14:paraId="2B4D7CE4" w14:textId="77777777" w:rsidR="00A56EE5" w:rsidRPr="00A03984" w:rsidRDefault="00A56EE5" w:rsidP="00A56EE5">
      <w:pPr>
        <w:rPr>
          <w:rFonts w:cstheme="minorHAnsi"/>
          <w:sz w:val="24"/>
          <w:szCs w:val="24"/>
        </w:rPr>
      </w:pPr>
      <w:r w:rsidRPr="00A03984">
        <w:rPr>
          <w:rFonts w:cstheme="minorHAnsi"/>
          <w:sz w:val="24"/>
          <w:szCs w:val="24"/>
        </w:rPr>
        <w:t>Vi vil fremholde viktigheten av at allerede regulerte områder til grøntstruktur og hensynsoner for friluftsliv i kommuneplanen opprettholdes og legger her frem forslag om noen andre viktige områder som bør tas inn i kommuneplanens arealdel. Tønsberg kommune har gått foran med godt eksempel og benyttet arealformålet grønnstruktur. Se nedenfor for nærmere beskrivelse for hvert enkelt område.</w:t>
      </w:r>
    </w:p>
    <w:p w14:paraId="56BD0A86" w14:textId="77777777" w:rsidR="00A56EE5" w:rsidRPr="00A03984" w:rsidRDefault="00A56EE5" w:rsidP="00A56EE5">
      <w:pPr>
        <w:rPr>
          <w:rFonts w:cstheme="minorHAnsi"/>
          <w:sz w:val="24"/>
          <w:szCs w:val="24"/>
        </w:rPr>
      </w:pPr>
      <w:r w:rsidRPr="00A03984">
        <w:rPr>
          <w:rFonts w:cstheme="minorHAnsi"/>
          <w:sz w:val="24"/>
          <w:szCs w:val="24"/>
        </w:rPr>
        <w:lastRenderedPageBreak/>
        <w:t>Områdene kan vurderes enkeltvis. Vær oppmerksom på at nøyaktigheten på inntegnet arealinnspill kan variere og grensene må kanskje tegnes inn annerledes enn vi har foreslått. Vi ber om at dette ikke må stå i veien for å vurdere intensjonen med ønsket om endret arealformål i det aktuelle området.</w:t>
      </w:r>
    </w:p>
    <w:p w14:paraId="31602009" w14:textId="6500B6C8" w:rsidR="00A56EE5" w:rsidRPr="00D92723" w:rsidRDefault="00A56EE5">
      <w:pPr>
        <w:rPr>
          <w:rFonts w:cstheme="minorHAnsi"/>
          <w:sz w:val="24"/>
          <w:szCs w:val="24"/>
        </w:rPr>
      </w:pPr>
      <w:r w:rsidRPr="00A03984">
        <w:rPr>
          <w:rFonts w:cstheme="minorHAnsi"/>
          <w:sz w:val="24"/>
          <w:szCs w:val="24"/>
        </w:rPr>
        <w:br/>
        <w:t>Vennlig hilse</w:t>
      </w:r>
      <w:r w:rsidR="381952CC" w:rsidRPr="00A03984">
        <w:rPr>
          <w:rFonts w:cstheme="minorHAnsi"/>
          <w:sz w:val="24"/>
          <w:szCs w:val="24"/>
        </w:rPr>
        <w:t>n</w:t>
      </w:r>
      <w:r w:rsidR="00D92723">
        <w:rPr>
          <w:rFonts w:cstheme="minorHAnsi"/>
          <w:sz w:val="24"/>
          <w:szCs w:val="24"/>
        </w:rPr>
        <w:br/>
      </w:r>
      <w:r w:rsidR="00D92723" w:rsidRPr="003D3AA8">
        <w:rPr>
          <w:rFonts w:cstheme="minorHAnsi"/>
          <w:sz w:val="24"/>
          <w:szCs w:val="24"/>
        </w:rPr>
        <w:t xml:space="preserve">(Navn på organisasjon) </w:t>
      </w:r>
      <w:r w:rsidR="00D92723" w:rsidRPr="003D3AA8">
        <w:rPr>
          <w:rFonts w:cstheme="minorHAnsi"/>
          <w:sz w:val="24"/>
          <w:szCs w:val="24"/>
        </w:rPr>
        <w:br/>
      </w:r>
      <w:r w:rsidR="00D92723" w:rsidRPr="000053CD">
        <w:rPr>
          <w:rFonts w:cstheme="minorHAnsi"/>
          <w:sz w:val="24"/>
          <w:szCs w:val="24"/>
        </w:rPr>
        <w:t>(</w:t>
      </w:r>
      <w:proofErr w:type="spellStart"/>
      <w:r w:rsidR="00D92723" w:rsidRPr="000053CD">
        <w:rPr>
          <w:rFonts w:cstheme="minorHAnsi"/>
          <w:sz w:val="24"/>
          <w:szCs w:val="24"/>
        </w:rPr>
        <w:t>Evt</w:t>
      </w:r>
      <w:proofErr w:type="spellEnd"/>
      <w:r w:rsidR="00D92723" w:rsidRPr="000053CD">
        <w:rPr>
          <w:rFonts w:cstheme="minorHAnsi"/>
          <w:sz w:val="24"/>
          <w:szCs w:val="24"/>
        </w:rPr>
        <w:t xml:space="preserve"> navn leder eller naturvernkontakt </w:t>
      </w:r>
      <w:proofErr w:type="spellStart"/>
      <w:r w:rsidR="00D92723" w:rsidRPr="000053CD">
        <w:rPr>
          <w:rFonts w:cstheme="minorHAnsi"/>
          <w:sz w:val="24"/>
          <w:szCs w:val="24"/>
        </w:rPr>
        <w:t>etc</w:t>
      </w:r>
      <w:proofErr w:type="spellEnd"/>
      <w:r w:rsidR="00D92723" w:rsidRPr="000053CD">
        <w:rPr>
          <w:rFonts w:cstheme="minorHAnsi"/>
          <w:sz w:val="24"/>
          <w:szCs w:val="24"/>
        </w:rPr>
        <w:t xml:space="preserve">) </w:t>
      </w:r>
      <w:r w:rsidRPr="00A03984">
        <w:rPr>
          <w:rFonts w:cstheme="minorHAnsi"/>
          <w:sz w:val="24"/>
          <w:szCs w:val="24"/>
          <w:highlight w:val="yellow"/>
        </w:rPr>
        <w:br w:type="page"/>
      </w:r>
    </w:p>
    <w:p w14:paraId="24132B4E" w14:textId="4EFE94A6" w:rsidR="00A56EE5" w:rsidRPr="00D92723" w:rsidRDefault="00A56EE5" w:rsidP="00A56EE5">
      <w:pPr>
        <w:pStyle w:val="Overskrift1"/>
        <w:rPr>
          <w:rFonts w:asciiTheme="minorHAnsi" w:hAnsiTheme="minorHAnsi" w:cstheme="minorHAnsi"/>
          <w:b/>
          <w:bCs/>
          <w:color w:val="auto"/>
        </w:rPr>
      </w:pPr>
      <w:r w:rsidRPr="00D92723">
        <w:rPr>
          <w:rFonts w:asciiTheme="minorHAnsi" w:hAnsiTheme="minorHAnsi" w:cstheme="minorHAnsi"/>
          <w:b/>
          <w:bCs/>
          <w:color w:val="auto"/>
        </w:rPr>
        <w:lastRenderedPageBreak/>
        <w:t>Generelt om våre arealinnspill</w:t>
      </w:r>
    </w:p>
    <w:p w14:paraId="39CC7621" w14:textId="77777777" w:rsidR="00D92723" w:rsidRPr="00D92723" w:rsidRDefault="00D92723" w:rsidP="00D92723"/>
    <w:tbl>
      <w:tblPr>
        <w:tblStyle w:val="Tabellrutenett"/>
        <w:tblW w:w="0" w:type="auto"/>
        <w:tblLook w:val="04A0" w:firstRow="1" w:lastRow="0" w:firstColumn="1" w:lastColumn="0" w:noHBand="0" w:noVBand="1"/>
      </w:tblPr>
      <w:tblGrid>
        <w:gridCol w:w="4531"/>
        <w:gridCol w:w="4531"/>
      </w:tblGrid>
      <w:tr w:rsidR="00A56EE5" w:rsidRPr="00A03984" w14:paraId="5EF79C6B" w14:textId="77777777" w:rsidTr="0FE26D06">
        <w:tc>
          <w:tcPr>
            <w:tcW w:w="9062" w:type="dxa"/>
            <w:gridSpan w:val="2"/>
            <w:shd w:val="clear" w:color="auto" w:fill="93C6DA" w:themeFill="accent1" w:themeFillTint="66"/>
          </w:tcPr>
          <w:p w14:paraId="1B616DC4" w14:textId="77777777" w:rsidR="00A56EE5" w:rsidRPr="00A03984" w:rsidRDefault="00A56EE5">
            <w:pPr>
              <w:jc w:val="center"/>
              <w:rPr>
                <w:rFonts w:cstheme="minorHAnsi"/>
                <w:b/>
                <w:bCs/>
                <w:sz w:val="24"/>
                <w:szCs w:val="24"/>
              </w:rPr>
            </w:pPr>
          </w:p>
          <w:p w14:paraId="03BCB6B3" w14:textId="77777777" w:rsidR="00A56EE5" w:rsidRPr="00D92723" w:rsidRDefault="00A56EE5">
            <w:pPr>
              <w:jc w:val="center"/>
              <w:rPr>
                <w:rFonts w:cstheme="minorHAnsi"/>
                <w:b/>
                <w:bCs/>
                <w:sz w:val="28"/>
                <w:szCs w:val="28"/>
              </w:rPr>
            </w:pPr>
            <w:r w:rsidRPr="00D92723">
              <w:rPr>
                <w:rFonts w:cstheme="minorHAnsi"/>
                <w:b/>
                <w:bCs/>
                <w:sz w:val="28"/>
                <w:szCs w:val="28"/>
              </w:rPr>
              <w:t>Informasjon om arealinnspillene</w:t>
            </w:r>
          </w:p>
          <w:p w14:paraId="79B990DE" w14:textId="77777777" w:rsidR="00A56EE5" w:rsidRPr="00A03984" w:rsidRDefault="00A56EE5">
            <w:pPr>
              <w:jc w:val="center"/>
              <w:rPr>
                <w:rFonts w:cstheme="minorHAnsi"/>
                <w:b/>
                <w:bCs/>
                <w:sz w:val="24"/>
                <w:szCs w:val="24"/>
              </w:rPr>
            </w:pPr>
          </w:p>
        </w:tc>
      </w:tr>
      <w:tr w:rsidR="00A56EE5" w:rsidRPr="00A03984" w14:paraId="52171856" w14:textId="77777777" w:rsidTr="0FE26D06">
        <w:tc>
          <w:tcPr>
            <w:tcW w:w="4531" w:type="dxa"/>
            <w:shd w:val="clear" w:color="auto" w:fill="C9E2EC" w:themeFill="accent1" w:themeFillTint="33"/>
          </w:tcPr>
          <w:p w14:paraId="5C3893CE" w14:textId="77777777" w:rsidR="00A56EE5" w:rsidRPr="00A03984" w:rsidRDefault="00A56EE5">
            <w:pPr>
              <w:rPr>
                <w:rFonts w:cstheme="minorHAnsi"/>
                <w:b/>
                <w:bCs/>
                <w:sz w:val="24"/>
                <w:szCs w:val="24"/>
              </w:rPr>
            </w:pPr>
            <w:r w:rsidRPr="00A03984">
              <w:rPr>
                <w:rFonts w:cstheme="minorHAnsi"/>
                <w:b/>
                <w:bCs/>
                <w:sz w:val="24"/>
                <w:szCs w:val="24"/>
              </w:rPr>
              <w:t>Tema</w:t>
            </w:r>
          </w:p>
        </w:tc>
        <w:tc>
          <w:tcPr>
            <w:tcW w:w="4531" w:type="dxa"/>
            <w:shd w:val="clear" w:color="auto" w:fill="C9E2EC" w:themeFill="accent1" w:themeFillTint="33"/>
          </w:tcPr>
          <w:p w14:paraId="018B2500" w14:textId="77777777" w:rsidR="00A56EE5" w:rsidRPr="00A03984" w:rsidRDefault="00A56EE5">
            <w:pPr>
              <w:rPr>
                <w:rFonts w:cstheme="minorHAnsi"/>
                <w:b/>
                <w:bCs/>
                <w:sz w:val="24"/>
                <w:szCs w:val="24"/>
              </w:rPr>
            </w:pPr>
            <w:r w:rsidRPr="00A03984">
              <w:rPr>
                <w:rFonts w:cstheme="minorHAnsi"/>
                <w:b/>
                <w:bCs/>
                <w:sz w:val="24"/>
                <w:szCs w:val="24"/>
              </w:rPr>
              <w:t>Kommentarer til tema</w:t>
            </w:r>
          </w:p>
        </w:tc>
      </w:tr>
      <w:tr w:rsidR="00A56EE5" w:rsidRPr="00A03984" w14:paraId="391B4D59" w14:textId="77777777" w:rsidTr="0FE26D06">
        <w:tc>
          <w:tcPr>
            <w:tcW w:w="4531" w:type="dxa"/>
            <w:shd w:val="clear" w:color="auto" w:fill="C9E2EC" w:themeFill="accent1" w:themeFillTint="33"/>
          </w:tcPr>
          <w:p w14:paraId="5B0D82F1" w14:textId="77777777" w:rsidR="00A56EE5" w:rsidRPr="00A03984" w:rsidRDefault="00A56EE5">
            <w:pPr>
              <w:rPr>
                <w:rFonts w:cstheme="minorHAnsi"/>
                <w:b/>
                <w:bCs/>
                <w:sz w:val="24"/>
                <w:szCs w:val="24"/>
              </w:rPr>
            </w:pPr>
            <w:r w:rsidRPr="00A03984">
              <w:rPr>
                <w:rFonts w:cstheme="minorHAnsi"/>
                <w:b/>
                <w:bCs/>
                <w:sz w:val="24"/>
                <w:szCs w:val="24"/>
              </w:rPr>
              <w:t>Adresse/</w:t>
            </w:r>
            <w:proofErr w:type="spellStart"/>
            <w:r w:rsidRPr="00A03984">
              <w:rPr>
                <w:rFonts w:cstheme="minorHAnsi"/>
                <w:b/>
                <w:bCs/>
                <w:sz w:val="24"/>
                <w:szCs w:val="24"/>
              </w:rPr>
              <w:t>gbnr</w:t>
            </w:r>
            <w:proofErr w:type="spellEnd"/>
            <w:r w:rsidRPr="00A03984">
              <w:rPr>
                <w:rFonts w:cstheme="minorHAnsi"/>
                <w:b/>
                <w:bCs/>
                <w:sz w:val="24"/>
                <w:szCs w:val="24"/>
              </w:rPr>
              <w:t>. for eiendom</w:t>
            </w:r>
          </w:p>
        </w:tc>
        <w:tc>
          <w:tcPr>
            <w:tcW w:w="4531" w:type="dxa"/>
            <w:shd w:val="clear" w:color="auto" w:fill="auto"/>
          </w:tcPr>
          <w:p w14:paraId="30654BD7" w14:textId="77777777" w:rsidR="00A56EE5" w:rsidRPr="00A03984" w:rsidRDefault="00A56EE5">
            <w:pPr>
              <w:rPr>
                <w:rFonts w:cstheme="minorHAnsi"/>
                <w:sz w:val="24"/>
                <w:szCs w:val="24"/>
              </w:rPr>
            </w:pPr>
            <w:r w:rsidRPr="00A03984">
              <w:rPr>
                <w:rFonts w:cstheme="minorHAnsi"/>
                <w:sz w:val="24"/>
                <w:szCs w:val="24"/>
              </w:rPr>
              <w:t>Ulike områder i kommunen, se kart</w:t>
            </w:r>
          </w:p>
        </w:tc>
      </w:tr>
      <w:tr w:rsidR="00A56EE5" w:rsidRPr="00A03984" w14:paraId="3C19D698" w14:textId="77777777" w:rsidTr="0FE26D06">
        <w:tc>
          <w:tcPr>
            <w:tcW w:w="4531" w:type="dxa"/>
            <w:shd w:val="clear" w:color="auto" w:fill="C9E2EC" w:themeFill="accent1" w:themeFillTint="33"/>
          </w:tcPr>
          <w:p w14:paraId="67732BCB" w14:textId="74B57390" w:rsidR="00A56EE5" w:rsidRPr="00A03984" w:rsidRDefault="00A56EE5">
            <w:pPr>
              <w:rPr>
                <w:rFonts w:cstheme="minorHAnsi"/>
                <w:sz w:val="24"/>
                <w:szCs w:val="24"/>
              </w:rPr>
            </w:pPr>
            <w:r w:rsidRPr="00A03984">
              <w:rPr>
                <w:rFonts w:cstheme="minorHAnsi"/>
                <w:b/>
                <w:bCs/>
                <w:sz w:val="24"/>
                <w:szCs w:val="24"/>
              </w:rPr>
              <w:t>Beskriv dagens bruk</w:t>
            </w:r>
            <w:r w:rsidRPr="00A03984">
              <w:rPr>
                <w:rFonts w:cstheme="minorHAnsi"/>
                <w:sz w:val="24"/>
                <w:szCs w:val="24"/>
              </w:rPr>
              <w:br/>
            </w:r>
            <w:r w:rsidRPr="00D92723">
              <w:rPr>
                <w:rFonts w:cstheme="minorHAnsi"/>
                <w:i/>
                <w:iCs/>
                <w:color w:val="FF0000"/>
                <w:sz w:val="24"/>
                <w:szCs w:val="24"/>
              </w:rPr>
              <w:t>kort områdebeskrivelse, beliggenhet, størrelse og avgrensning</w:t>
            </w:r>
          </w:p>
        </w:tc>
        <w:tc>
          <w:tcPr>
            <w:tcW w:w="4531" w:type="dxa"/>
          </w:tcPr>
          <w:p w14:paraId="4863EA21" w14:textId="77777777" w:rsidR="00A56EE5" w:rsidRPr="00A03984" w:rsidRDefault="00A56EE5">
            <w:pPr>
              <w:rPr>
                <w:rFonts w:cstheme="minorHAnsi"/>
                <w:sz w:val="24"/>
                <w:szCs w:val="24"/>
              </w:rPr>
            </w:pPr>
            <w:r w:rsidRPr="00A03984">
              <w:rPr>
                <w:rFonts w:cstheme="minorHAnsi"/>
                <w:sz w:val="24"/>
                <w:szCs w:val="24"/>
              </w:rPr>
              <w:t xml:space="preserve">Områdene som foreslås er naturområder som brukes mye av allmenheten generelt. </w:t>
            </w:r>
            <w:r w:rsidRPr="00A03984">
              <w:rPr>
                <w:rFonts w:cstheme="minorHAnsi"/>
                <w:sz w:val="24"/>
                <w:szCs w:val="24"/>
              </w:rPr>
              <w:br/>
            </w:r>
          </w:p>
        </w:tc>
      </w:tr>
      <w:tr w:rsidR="00A56EE5" w:rsidRPr="00A03984" w14:paraId="43188877" w14:textId="77777777" w:rsidTr="0FE26D06">
        <w:tc>
          <w:tcPr>
            <w:tcW w:w="4531" w:type="dxa"/>
            <w:shd w:val="clear" w:color="auto" w:fill="C9E2EC" w:themeFill="accent1" w:themeFillTint="33"/>
          </w:tcPr>
          <w:p w14:paraId="464A608E" w14:textId="77777777" w:rsidR="00A56EE5" w:rsidRPr="00A03984" w:rsidRDefault="00A56EE5">
            <w:pPr>
              <w:rPr>
                <w:rFonts w:cstheme="minorHAnsi"/>
                <w:b/>
                <w:bCs/>
                <w:sz w:val="24"/>
                <w:szCs w:val="24"/>
              </w:rPr>
            </w:pPr>
            <w:r w:rsidRPr="00A03984">
              <w:rPr>
                <w:rFonts w:cstheme="minorHAnsi"/>
                <w:b/>
                <w:bCs/>
                <w:sz w:val="24"/>
                <w:szCs w:val="24"/>
              </w:rPr>
              <w:t>Formål i gjeldende kommuneplan</w:t>
            </w:r>
          </w:p>
        </w:tc>
        <w:tc>
          <w:tcPr>
            <w:tcW w:w="4531" w:type="dxa"/>
          </w:tcPr>
          <w:p w14:paraId="2E671189" w14:textId="77B0F90A" w:rsidR="00A56EE5" w:rsidRPr="00A03984" w:rsidRDefault="00D92723" w:rsidP="0FE26D06">
            <w:pPr>
              <w:rPr>
                <w:rFonts w:cstheme="minorHAnsi"/>
                <w:i/>
                <w:iCs/>
                <w:color w:val="FF0000"/>
                <w:sz w:val="24"/>
                <w:szCs w:val="24"/>
              </w:rPr>
            </w:pPr>
            <w:r>
              <w:rPr>
                <w:rFonts w:cstheme="minorHAnsi"/>
                <w:i/>
                <w:iCs/>
                <w:color w:val="FF0000"/>
                <w:sz w:val="24"/>
                <w:szCs w:val="24"/>
              </w:rPr>
              <w:t xml:space="preserve">F.eks. </w:t>
            </w:r>
            <w:r w:rsidR="00A56EE5" w:rsidRPr="00A03984">
              <w:rPr>
                <w:rFonts w:cstheme="minorHAnsi"/>
                <w:i/>
                <w:iCs/>
                <w:color w:val="FF0000"/>
                <w:sz w:val="24"/>
                <w:szCs w:val="24"/>
              </w:rPr>
              <w:t>LNF</w:t>
            </w:r>
          </w:p>
        </w:tc>
      </w:tr>
      <w:tr w:rsidR="00A56EE5" w:rsidRPr="00A03984" w14:paraId="21343406" w14:textId="77777777" w:rsidTr="0FE26D06">
        <w:tc>
          <w:tcPr>
            <w:tcW w:w="4531" w:type="dxa"/>
            <w:shd w:val="clear" w:color="auto" w:fill="C9E2EC" w:themeFill="accent1" w:themeFillTint="33"/>
          </w:tcPr>
          <w:p w14:paraId="1F3812F3" w14:textId="77777777" w:rsidR="00A56EE5" w:rsidRPr="00A03984" w:rsidRDefault="00A56EE5">
            <w:pPr>
              <w:rPr>
                <w:rFonts w:cstheme="minorHAnsi"/>
                <w:b/>
                <w:bCs/>
                <w:sz w:val="24"/>
                <w:szCs w:val="24"/>
              </w:rPr>
            </w:pPr>
            <w:r w:rsidRPr="00A03984">
              <w:rPr>
                <w:rFonts w:cstheme="minorHAnsi"/>
                <w:b/>
                <w:bCs/>
                <w:sz w:val="24"/>
                <w:szCs w:val="24"/>
              </w:rPr>
              <w:t>Ønsket formål i ny kommuneplan</w:t>
            </w:r>
          </w:p>
        </w:tc>
        <w:tc>
          <w:tcPr>
            <w:tcW w:w="4531" w:type="dxa"/>
          </w:tcPr>
          <w:p w14:paraId="453BC653" w14:textId="07BCE0DC" w:rsidR="00A56EE5" w:rsidRPr="00A03984" w:rsidRDefault="00A56EE5" w:rsidP="0FE26D06">
            <w:pPr>
              <w:rPr>
                <w:rFonts w:cstheme="minorHAnsi"/>
                <w:sz w:val="24"/>
                <w:szCs w:val="24"/>
              </w:rPr>
            </w:pPr>
            <w:r w:rsidRPr="00A03984">
              <w:rPr>
                <w:rFonts w:cstheme="minorHAnsi"/>
                <w:sz w:val="24"/>
                <w:szCs w:val="24"/>
              </w:rPr>
              <w:t>Grønnstruktur og Hensynsone friluftsliv</w:t>
            </w:r>
            <w:r w:rsidR="00FD6393" w:rsidRPr="00A03984">
              <w:rPr>
                <w:rFonts w:cstheme="minorHAnsi"/>
                <w:sz w:val="24"/>
                <w:szCs w:val="24"/>
              </w:rPr>
              <w:t xml:space="preserve"> eller Hensynssone </w:t>
            </w:r>
            <w:r w:rsidR="000F2786" w:rsidRPr="00A03984">
              <w:rPr>
                <w:rFonts w:cstheme="minorHAnsi"/>
                <w:sz w:val="24"/>
                <w:szCs w:val="24"/>
              </w:rPr>
              <w:t xml:space="preserve">eller </w:t>
            </w:r>
            <w:r w:rsidR="00FD6393" w:rsidRPr="00A03984">
              <w:rPr>
                <w:rFonts w:cstheme="minorHAnsi"/>
                <w:sz w:val="24"/>
                <w:szCs w:val="24"/>
              </w:rPr>
              <w:t>Bevaring av naturmiljø og kulturmiljø.</w:t>
            </w:r>
          </w:p>
        </w:tc>
      </w:tr>
      <w:tr w:rsidR="00A56EE5" w:rsidRPr="00A03984" w14:paraId="5B1517DD" w14:textId="77777777" w:rsidTr="0FE26D06">
        <w:tc>
          <w:tcPr>
            <w:tcW w:w="4531" w:type="dxa"/>
            <w:shd w:val="clear" w:color="auto" w:fill="C9E2EC" w:themeFill="accent1" w:themeFillTint="33"/>
          </w:tcPr>
          <w:p w14:paraId="6ABC83CC" w14:textId="77777777" w:rsidR="00A56EE5" w:rsidRPr="00A03984" w:rsidRDefault="00A56EE5">
            <w:pPr>
              <w:rPr>
                <w:rFonts w:cstheme="minorHAnsi"/>
                <w:b/>
                <w:bCs/>
                <w:sz w:val="24"/>
                <w:szCs w:val="24"/>
              </w:rPr>
            </w:pPr>
            <w:r w:rsidRPr="00A03984">
              <w:rPr>
                <w:rFonts w:cstheme="minorHAnsi"/>
                <w:b/>
                <w:bCs/>
                <w:sz w:val="24"/>
                <w:szCs w:val="24"/>
              </w:rPr>
              <w:t>Beskriv ønsket arealbruk</w:t>
            </w:r>
          </w:p>
          <w:p w14:paraId="5D191D19" w14:textId="7B380907" w:rsidR="00A56EE5" w:rsidRPr="00D92723" w:rsidRDefault="00A56EE5">
            <w:pPr>
              <w:rPr>
                <w:rFonts w:cstheme="minorHAnsi"/>
                <w:i/>
                <w:iCs/>
                <w:color w:val="FF0000"/>
                <w:sz w:val="24"/>
                <w:szCs w:val="24"/>
              </w:rPr>
            </w:pPr>
            <w:r w:rsidRPr="00D92723">
              <w:rPr>
                <w:rFonts w:cstheme="minorHAnsi"/>
                <w:i/>
                <w:iCs/>
                <w:color w:val="FF0000"/>
                <w:sz w:val="24"/>
                <w:szCs w:val="24"/>
              </w:rPr>
              <w:t>skriv litt om tiltaket og hva som ønskes – for eksempel boliger, hytter, næring og annen bruk</w:t>
            </w:r>
          </w:p>
          <w:p w14:paraId="277E28D1" w14:textId="77777777" w:rsidR="00A56EE5" w:rsidRPr="00A03984" w:rsidRDefault="00A56EE5">
            <w:pPr>
              <w:rPr>
                <w:rFonts w:cstheme="minorHAnsi"/>
                <w:sz w:val="24"/>
                <w:szCs w:val="24"/>
              </w:rPr>
            </w:pPr>
          </w:p>
          <w:p w14:paraId="2DF0A082" w14:textId="77777777" w:rsidR="00A56EE5" w:rsidRPr="00A03984" w:rsidRDefault="00A56EE5">
            <w:pPr>
              <w:rPr>
                <w:rFonts w:cstheme="minorHAnsi"/>
                <w:sz w:val="24"/>
                <w:szCs w:val="24"/>
              </w:rPr>
            </w:pPr>
          </w:p>
        </w:tc>
        <w:tc>
          <w:tcPr>
            <w:tcW w:w="4531" w:type="dxa"/>
          </w:tcPr>
          <w:p w14:paraId="034A791E" w14:textId="77777777" w:rsidR="00A56EE5" w:rsidRPr="00A03984" w:rsidRDefault="00A56EE5">
            <w:pPr>
              <w:rPr>
                <w:rFonts w:cstheme="minorHAnsi"/>
                <w:sz w:val="24"/>
                <w:szCs w:val="24"/>
              </w:rPr>
            </w:pPr>
            <w:r w:rsidRPr="00A03984">
              <w:rPr>
                <w:rFonts w:cstheme="minorHAnsi"/>
                <w:sz w:val="24"/>
                <w:szCs w:val="24"/>
              </w:rPr>
              <w:t>Grønnstruktur bidrar til livskvalitet. Mange opplever dette som en forutsetning for «det gode liv». Det er vitenskapelig dokumentert at tilgang til natur og grønnstruktur påvirker både vår fysiske og mentale helse.</w:t>
            </w:r>
          </w:p>
        </w:tc>
      </w:tr>
      <w:tr w:rsidR="00A56EE5" w:rsidRPr="00A03984" w14:paraId="71379ECC" w14:textId="77777777" w:rsidTr="0FE26D06">
        <w:tc>
          <w:tcPr>
            <w:tcW w:w="4531" w:type="dxa"/>
            <w:shd w:val="clear" w:color="auto" w:fill="C9E2EC" w:themeFill="accent1" w:themeFillTint="33"/>
          </w:tcPr>
          <w:p w14:paraId="53415A52" w14:textId="7D27FD86" w:rsidR="00A56EE5" w:rsidRPr="00A03984" w:rsidRDefault="00A56EE5">
            <w:pPr>
              <w:rPr>
                <w:rFonts w:cstheme="minorHAnsi"/>
                <w:sz w:val="24"/>
                <w:szCs w:val="24"/>
              </w:rPr>
            </w:pPr>
            <w:r w:rsidRPr="00A03984">
              <w:rPr>
                <w:rFonts w:cstheme="minorHAnsi"/>
                <w:b/>
                <w:bCs/>
                <w:sz w:val="24"/>
                <w:szCs w:val="24"/>
              </w:rPr>
              <w:t>Type arealer som blir berørt</w:t>
            </w:r>
            <w:r w:rsidRPr="00A03984">
              <w:rPr>
                <w:rFonts w:cstheme="minorHAnsi"/>
                <w:sz w:val="24"/>
                <w:szCs w:val="24"/>
              </w:rPr>
              <w:t xml:space="preserve"> </w:t>
            </w:r>
            <w:r w:rsidRPr="00D92723">
              <w:rPr>
                <w:rFonts w:cstheme="minorHAnsi"/>
                <w:i/>
                <w:iCs/>
                <w:color w:val="FF0000"/>
                <w:sz w:val="24"/>
                <w:szCs w:val="24"/>
              </w:rPr>
              <w:t>skog, strand, bruk til lek, rekreasjon og friluftsliv, kulturminner/fornminner, kulturlandskap og naturverdier, og vurdering av eventuelle arealkonflikter</w:t>
            </w:r>
          </w:p>
        </w:tc>
        <w:tc>
          <w:tcPr>
            <w:tcW w:w="4531" w:type="dxa"/>
          </w:tcPr>
          <w:p w14:paraId="0D32CEE3" w14:textId="6C97F9FB" w:rsidR="00A56EE5" w:rsidRPr="00A03984" w:rsidRDefault="00D92723" w:rsidP="0FE26D06">
            <w:pPr>
              <w:rPr>
                <w:rFonts w:cstheme="minorHAnsi"/>
                <w:i/>
                <w:iCs/>
                <w:sz w:val="24"/>
                <w:szCs w:val="24"/>
              </w:rPr>
            </w:pPr>
            <w:r>
              <w:rPr>
                <w:rFonts w:cstheme="minorHAnsi"/>
                <w:i/>
                <w:iCs/>
                <w:color w:val="FF0000"/>
                <w:sz w:val="24"/>
                <w:szCs w:val="24"/>
              </w:rPr>
              <w:t>F.eks.:</w:t>
            </w:r>
            <w:r>
              <w:rPr>
                <w:rFonts w:cstheme="minorHAnsi"/>
                <w:i/>
                <w:iCs/>
                <w:color w:val="FF0000"/>
                <w:sz w:val="24"/>
                <w:szCs w:val="24"/>
              </w:rPr>
              <w:br/>
            </w:r>
            <w:r w:rsidR="00A56EE5" w:rsidRPr="00A03984">
              <w:rPr>
                <w:rFonts w:cstheme="minorHAnsi"/>
                <w:i/>
                <w:iCs/>
                <w:color w:val="FF0000"/>
                <w:sz w:val="24"/>
                <w:szCs w:val="24"/>
              </w:rPr>
              <w:t>Skogsområder og strandsoner som allerede i dag er mye brukte rekreasjonsområder. Strandsonen har i dag allerede byggeforbud.</w:t>
            </w:r>
          </w:p>
        </w:tc>
      </w:tr>
      <w:tr w:rsidR="00A56EE5" w:rsidRPr="00A03984" w14:paraId="7911BB3C" w14:textId="77777777" w:rsidTr="0FE26D06">
        <w:tc>
          <w:tcPr>
            <w:tcW w:w="4531" w:type="dxa"/>
            <w:shd w:val="clear" w:color="auto" w:fill="C9E2EC" w:themeFill="accent1" w:themeFillTint="33"/>
          </w:tcPr>
          <w:p w14:paraId="7DD3EB1F" w14:textId="77777777" w:rsidR="00A56EE5" w:rsidRPr="00A03984" w:rsidRDefault="00A56EE5">
            <w:pPr>
              <w:rPr>
                <w:rFonts w:cstheme="minorHAnsi"/>
                <w:sz w:val="24"/>
                <w:szCs w:val="24"/>
              </w:rPr>
            </w:pPr>
            <w:r w:rsidRPr="00A03984">
              <w:rPr>
                <w:rFonts w:cstheme="minorHAnsi"/>
                <w:sz w:val="24"/>
                <w:szCs w:val="24"/>
              </w:rPr>
              <w:t>Hvilke målgrupper retter tiltaket seg mot?</w:t>
            </w:r>
          </w:p>
          <w:p w14:paraId="45EFFD92" w14:textId="77777777" w:rsidR="00A56EE5" w:rsidRPr="00A03984" w:rsidRDefault="00A56EE5">
            <w:pPr>
              <w:rPr>
                <w:rFonts w:cstheme="minorHAnsi"/>
                <w:sz w:val="24"/>
                <w:szCs w:val="24"/>
              </w:rPr>
            </w:pPr>
          </w:p>
        </w:tc>
        <w:tc>
          <w:tcPr>
            <w:tcW w:w="4531" w:type="dxa"/>
          </w:tcPr>
          <w:p w14:paraId="22DFA6E1" w14:textId="77777777" w:rsidR="00A56EE5" w:rsidRPr="00A03984" w:rsidRDefault="00A56EE5">
            <w:pPr>
              <w:rPr>
                <w:rFonts w:cstheme="minorHAnsi"/>
                <w:sz w:val="24"/>
                <w:szCs w:val="24"/>
              </w:rPr>
            </w:pPr>
            <w:r w:rsidRPr="00A03984">
              <w:rPr>
                <w:rFonts w:cstheme="minorHAnsi"/>
                <w:sz w:val="24"/>
                <w:szCs w:val="24"/>
              </w:rPr>
              <w:t>Allmenheten</w:t>
            </w:r>
          </w:p>
        </w:tc>
      </w:tr>
      <w:tr w:rsidR="00A56EE5" w:rsidRPr="00A03984" w14:paraId="24EEC675" w14:textId="77777777" w:rsidTr="0FE26D06">
        <w:tc>
          <w:tcPr>
            <w:tcW w:w="4531" w:type="dxa"/>
            <w:shd w:val="clear" w:color="auto" w:fill="C9E2EC" w:themeFill="accent1" w:themeFillTint="33"/>
          </w:tcPr>
          <w:p w14:paraId="3848E129" w14:textId="77777777" w:rsidR="00A56EE5" w:rsidRPr="00A03984" w:rsidRDefault="00A56EE5">
            <w:pPr>
              <w:rPr>
                <w:rFonts w:cstheme="minorHAnsi"/>
                <w:sz w:val="24"/>
                <w:szCs w:val="24"/>
              </w:rPr>
            </w:pPr>
            <w:r w:rsidRPr="00A03984">
              <w:rPr>
                <w:rFonts w:cstheme="minorHAnsi"/>
                <w:sz w:val="24"/>
                <w:szCs w:val="24"/>
              </w:rPr>
              <w:t>Hvordan bidrar tiltaket til utvikling av lokalsamfunnet?</w:t>
            </w:r>
          </w:p>
          <w:p w14:paraId="5EF2BF2E" w14:textId="77777777" w:rsidR="00A56EE5" w:rsidRPr="00A03984" w:rsidRDefault="00A56EE5">
            <w:pPr>
              <w:tabs>
                <w:tab w:val="left" w:pos="3308"/>
              </w:tabs>
              <w:rPr>
                <w:rFonts w:cstheme="minorHAnsi"/>
                <w:sz w:val="24"/>
                <w:szCs w:val="24"/>
              </w:rPr>
            </w:pPr>
          </w:p>
        </w:tc>
        <w:tc>
          <w:tcPr>
            <w:tcW w:w="4531" w:type="dxa"/>
          </w:tcPr>
          <w:p w14:paraId="219D2706" w14:textId="77777777" w:rsidR="00A56EE5" w:rsidRPr="00A03984" w:rsidRDefault="00A56EE5">
            <w:pPr>
              <w:rPr>
                <w:rFonts w:cstheme="minorHAnsi"/>
                <w:sz w:val="24"/>
                <w:szCs w:val="24"/>
              </w:rPr>
            </w:pPr>
            <w:r w:rsidRPr="00A03984">
              <w:rPr>
                <w:rFonts w:cstheme="minorHAnsi"/>
                <w:sz w:val="24"/>
                <w:szCs w:val="24"/>
              </w:rPr>
              <w:t>Naturområder gir oss muligheter til å være fysisk aktive. De gir oss opplevelse av natur- og årstidsvariasjon, stedsidentitet og tilhørighet. De grønne områdene er viktig for å drive friluftsliv og fysisk aktivitet.</w:t>
            </w:r>
          </w:p>
        </w:tc>
      </w:tr>
      <w:tr w:rsidR="00A56EE5" w:rsidRPr="00A03984" w14:paraId="207984A8" w14:textId="77777777" w:rsidTr="0FE26D06">
        <w:tc>
          <w:tcPr>
            <w:tcW w:w="4531" w:type="dxa"/>
            <w:shd w:val="clear" w:color="auto" w:fill="C9E2EC" w:themeFill="accent1" w:themeFillTint="33"/>
          </w:tcPr>
          <w:p w14:paraId="77402F99" w14:textId="77777777" w:rsidR="00A56EE5" w:rsidRPr="00A03984" w:rsidRDefault="00A56EE5">
            <w:pPr>
              <w:rPr>
                <w:rFonts w:cstheme="minorHAnsi"/>
                <w:sz w:val="24"/>
                <w:szCs w:val="24"/>
              </w:rPr>
            </w:pPr>
            <w:r w:rsidRPr="00A03984">
              <w:rPr>
                <w:rFonts w:cstheme="minorHAnsi"/>
                <w:sz w:val="24"/>
                <w:szCs w:val="24"/>
              </w:rPr>
              <w:t>Annen informasjon knyttet til samfunnsforhold</w:t>
            </w:r>
          </w:p>
          <w:p w14:paraId="746EEA27" w14:textId="77777777" w:rsidR="00A56EE5" w:rsidRPr="00A03984" w:rsidRDefault="00A56EE5">
            <w:pPr>
              <w:rPr>
                <w:rFonts w:cstheme="minorHAnsi"/>
                <w:sz w:val="24"/>
                <w:szCs w:val="24"/>
              </w:rPr>
            </w:pPr>
          </w:p>
        </w:tc>
        <w:tc>
          <w:tcPr>
            <w:tcW w:w="4531" w:type="dxa"/>
          </w:tcPr>
          <w:p w14:paraId="5E19D7D2" w14:textId="77777777" w:rsidR="00A56EE5" w:rsidRPr="00A03984" w:rsidRDefault="00A56EE5">
            <w:pPr>
              <w:rPr>
                <w:rFonts w:cstheme="minorHAnsi"/>
                <w:sz w:val="24"/>
                <w:szCs w:val="24"/>
              </w:rPr>
            </w:pPr>
            <w:r w:rsidRPr="00A03984">
              <w:rPr>
                <w:rFonts w:cstheme="minorHAnsi"/>
                <w:sz w:val="24"/>
                <w:szCs w:val="24"/>
              </w:rPr>
              <w:t xml:space="preserve">Å oppleve natur gir mennesker en rekke helsefordeler og viktig for den fysiske så vel som den psykiske helsen. </w:t>
            </w:r>
          </w:p>
        </w:tc>
      </w:tr>
      <w:tr w:rsidR="00A56EE5" w:rsidRPr="00A03984" w14:paraId="5F9B84FD" w14:textId="77777777" w:rsidTr="0FE26D06">
        <w:tc>
          <w:tcPr>
            <w:tcW w:w="4531" w:type="dxa"/>
            <w:shd w:val="clear" w:color="auto" w:fill="C9E2EC" w:themeFill="accent1" w:themeFillTint="33"/>
          </w:tcPr>
          <w:p w14:paraId="70E2F40D" w14:textId="77777777" w:rsidR="00A56EE5" w:rsidRPr="00A03984" w:rsidRDefault="00A56EE5">
            <w:pPr>
              <w:rPr>
                <w:rFonts w:cstheme="minorHAnsi"/>
                <w:sz w:val="24"/>
                <w:szCs w:val="24"/>
              </w:rPr>
            </w:pPr>
            <w:r w:rsidRPr="00A03984">
              <w:rPr>
                <w:rFonts w:cstheme="minorHAnsi"/>
                <w:sz w:val="24"/>
                <w:szCs w:val="24"/>
              </w:rPr>
              <w:t>Annet knyttet til miljø og naturressurser</w:t>
            </w:r>
          </w:p>
        </w:tc>
        <w:tc>
          <w:tcPr>
            <w:tcW w:w="4531" w:type="dxa"/>
          </w:tcPr>
          <w:p w14:paraId="4DB97A74" w14:textId="77777777" w:rsidR="00A56EE5" w:rsidRPr="00A03984" w:rsidRDefault="00A56EE5">
            <w:pPr>
              <w:rPr>
                <w:rFonts w:cstheme="minorHAnsi"/>
                <w:sz w:val="24"/>
                <w:szCs w:val="24"/>
              </w:rPr>
            </w:pPr>
            <w:r w:rsidRPr="00A03984">
              <w:rPr>
                <w:rFonts w:cstheme="minorHAnsi"/>
                <w:sz w:val="24"/>
                <w:szCs w:val="24"/>
              </w:rPr>
              <w:t xml:space="preserve">Naturområder er grøntområder med </w:t>
            </w:r>
            <w:proofErr w:type="spellStart"/>
            <w:r w:rsidRPr="00A03984">
              <w:rPr>
                <w:rFonts w:cstheme="minorHAnsi"/>
                <w:sz w:val="24"/>
                <w:szCs w:val="24"/>
              </w:rPr>
              <w:t>naturpreg</w:t>
            </w:r>
            <w:proofErr w:type="spellEnd"/>
            <w:r w:rsidRPr="00A03984">
              <w:rPr>
                <w:rFonts w:cstheme="minorHAnsi"/>
                <w:sz w:val="24"/>
                <w:szCs w:val="24"/>
              </w:rPr>
              <w:t>, gjerne med opprinnelig stedegen vegetasjon. De kan være enkelt tilrettelagt for ferdsel, eller ikke i det hele tatt, de kan ha stort vegetasjonsmangfold og være viktig f.eks. for dyrelivet.</w:t>
            </w:r>
          </w:p>
        </w:tc>
      </w:tr>
    </w:tbl>
    <w:p w14:paraId="1799857D" w14:textId="77777777" w:rsidR="00A56EE5" w:rsidRPr="00A03984" w:rsidRDefault="00A56EE5" w:rsidP="00A56EE5">
      <w:pPr>
        <w:rPr>
          <w:rFonts w:cstheme="minorHAnsi"/>
          <w:sz w:val="24"/>
          <w:szCs w:val="24"/>
        </w:rPr>
      </w:pPr>
    </w:p>
    <w:p w14:paraId="59D5ADA5" w14:textId="6F2F0B04" w:rsidR="00A56EE5" w:rsidRPr="00D92723" w:rsidRDefault="00F33C65" w:rsidP="00A56EE5">
      <w:pPr>
        <w:rPr>
          <w:rFonts w:cstheme="minorHAnsi"/>
          <w:i/>
          <w:iCs/>
          <w:color w:val="FF0000"/>
          <w:sz w:val="24"/>
          <w:szCs w:val="24"/>
        </w:rPr>
      </w:pPr>
      <w:r w:rsidRPr="00D92723">
        <w:rPr>
          <w:rFonts w:cstheme="minorHAnsi"/>
          <w:i/>
          <w:iCs/>
          <w:color w:val="FF0000"/>
          <w:sz w:val="24"/>
          <w:szCs w:val="24"/>
        </w:rPr>
        <w:t>Sett inn kart</w:t>
      </w:r>
    </w:p>
    <w:sectPr w:rsidR="00A56EE5" w:rsidRPr="00D92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E5"/>
    <w:rsid w:val="0006256E"/>
    <w:rsid w:val="00065BC5"/>
    <w:rsid w:val="00076FA6"/>
    <w:rsid w:val="000F2786"/>
    <w:rsid w:val="001977A7"/>
    <w:rsid w:val="001A195F"/>
    <w:rsid w:val="003E38E7"/>
    <w:rsid w:val="00423050"/>
    <w:rsid w:val="006207B6"/>
    <w:rsid w:val="00636F67"/>
    <w:rsid w:val="006432A7"/>
    <w:rsid w:val="00693DA1"/>
    <w:rsid w:val="00697EE2"/>
    <w:rsid w:val="00791D99"/>
    <w:rsid w:val="008153AB"/>
    <w:rsid w:val="00837C19"/>
    <w:rsid w:val="00A03984"/>
    <w:rsid w:val="00A21B2A"/>
    <w:rsid w:val="00A538B9"/>
    <w:rsid w:val="00A5434D"/>
    <w:rsid w:val="00A56EE5"/>
    <w:rsid w:val="00BF724E"/>
    <w:rsid w:val="00C82FA0"/>
    <w:rsid w:val="00D020D3"/>
    <w:rsid w:val="00D92723"/>
    <w:rsid w:val="00DD278E"/>
    <w:rsid w:val="00E248F0"/>
    <w:rsid w:val="00F05B26"/>
    <w:rsid w:val="00F33C65"/>
    <w:rsid w:val="00F80FCD"/>
    <w:rsid w:val="00F85B29"/>
    <w:rsid w:val="00FD6393"/>
    <w:rsid w:val="0FE26D06"/>
    <w:rsid w:val="36B4B729"/>
    <w:rsid w:val="381952CC"/>
    <w:rsid w:val="4B353B4C"/>
    <w:rsid w:val="739A3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8822"/>
  <w15:chartTrackingRefBased/>
  <w15:docId w15:val="{625BA049-1606-4B2B-BC7A-2B0B0E90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E5"/>
  </w:style>
  <w:style w:type="paragraph" w:styleId="Overskrift1">
    <w:name w:val="heading 1"/>
    <w:basedOn w:val="Normal"/>
    <w:next w:val="Normal"/>
    <w:link w:val="Overskrift1Tegn"/>
    <w:uiPriority w:val="9"/>
    <w:qFormat/>
    <w:rsid w:val="00A56EE5"/>
    <w:pPr>
      <w:keepNext/>
      <w:keepLines/>
      <w:spacing w:before="240" w:after="0"/>
      <w:outlineLvl w:val="0"/>
    </w:pPr>
    <w:rPr>
      <w:rFonts w:asciiTheme="majorHAnsi" w:eastAsiaTheme="majorEastAsia" w:hAnsiTheme="majorHAnsi" w:cstheme="majorBidi"/>
      <w:color w:val="1C4352"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56E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56EE5"/>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A56EE5"/>
    <w:rPr>
      <w:rFonts w:asciiTheme="majorHAnsi" w:eastAsiaTheme="majorEastAsia" w:hAnsiTheme="majorHAnsi" w:cstheme="majorBidi"/>
      <w:color w:val="1C4352" w:themeColor="accent1" w:themeShade="BF"/>
      <w:sz w:val="32"/>
      <w:szCs w:val="32"/>
    </w:rPr>
  </w:style>
  <w:style w:type="table" w:styleId="Tabellrutenett">
    <w:name w:val="Table Grid"/>
    <w:basedOn w:val="Vanligtabell"/>
    <w:uiPriority w:val="39"/>
    <w:rsid w:val="00A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693DA1"/>
  </w:style>
  <w:style w:type="paragraph" w:customStyle="1" w:styleId="paragraph">
    <w:name w:val="paragraph"/>
    <w:basedOn w:val="Normal"/>
    <w:rsid w:val="00693DA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Undertittel">
    <w:name w:val="Subtitle"/>
    <w:basedOn w:val="Normal"/>
    <w:next w:val="Normal"/>
    <w:link w:val="UndertittelTegn"/>
    <w:uiPriority w:val="1"/>
    <w:qFormat/>
    <w:rsid w:val="00693DA1"/>
    <w:pPr>
      <w:numPr>
        <w:ilvl w:val="1"/>
      </w:numPr>
      <w:spacing w:after="0"/>
    </w:pPr>
    <w:rPr>
      <w:rFonts w:ascii="Abadi" w:eastAsiaTheme="minorEastAsia" w:hAnsi="Abadi"/>
      <w:color w:val="265B6F"/>
      <w:spacing w:val="15"/>
      <w:sz w:val="28"/>
    </w:rPr>
  </w:style>
  <w:style w:type="character" w:customStyle="1" w:styleId="UndertittelTegn">
    <w:name w:val="Undertittel Tegn"/>
    <w:basedOn w:val="Standardskriftforavsnitt"/>
    <w:link w:val="Undertittel"/>
    <w:uiPriority w:val="1"/>
    <w:rsid w:val="00693DA1"/>
    <w:rPr>
      <w:rFonts w:ascii="Abadi" w:eastAsiaTheme="minorEastAsia" w:hAnsi="Abadi"/>
      <w:color w:val="265B6F"/>
      <w:spacing w:val="15"/>
      <w:sz w:val="28"/>
    </w:rPr>
  </w:style>
  <w:style w:type="table" w:styleId="Rutenettabelllys">
    <w:name w:val="Grid Table Light"/>
    <w:basedOn w:val="Vanligtabell"/>
    <w:uiPriority w:val="40"/>
    <w:rsid w:val="00693DA1"/>
    <w:pPr>
      <w:spacing w:after="0" w:line="240" w:lineRule="auto"/>
    </w:pPr>
    <w:rPr>
      <w:rFonts w:asciiTheme="majorHAnsi" w:hAnsiTheme="maj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jon">
    <w:name w:val="Revision"/>
    <w:hidden/>
    <w:uiPriority w:val="99"/>
    <w:semiHidden/>
    <w:rsid w:val="001A195F"/>
    <w:pPr>
      <w:spacing w:after="0" w:line="240" w:lineRule="auto"/>
    </w:pPr>
  </w:style>
  <w:style w:type="character" w:customStyle="1" w:styleId="eop">
    <w:name w:val="eop"/>
    <w:basedOn w:val="Standardskriftforavsnitt"/>
    <w:rsid w:val="00A03984"/>
  </w:style>
  <w:style w:type="character" w:styleId="Hyperkobling">
    <w:name w:val="Hyperlink"/>
    <w:uiPriority w:val="7"/>
    <w:rsid w:val="00D020D3"/>
    <w:rPr>
      <w:color w:val="19958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f-nett.no/h1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FNF-farger">
  <a:themeElements>
    <a:clrScheme name="FNF-farger">
      <a:dk1>
        <a:sysClr val="windowText" lastClr="000000"/>
      </a:dk1>
      <a:lt1>
        <a:sysClr val="window" lastClr="FFFFFF"/>
      </a:lt1>
      <a:dk2>
        <a:srgbClr val="265B6F"/>
      </a:dk2>
      <a:lt2>
        <a:srgbClr val="FFE5FF"/>
      </a:lt2>
      <a:accent1>
        <a:srgbClr val="265B6F"/>
      </a:accent1>
      <a:accent2>
        <a:srgbClr val="58A49B"/>
      </a:accent2>
      <a:accent3>
        <a:srgbClr val="FF6C44"/>
      </a:accent3>
      <a:accent4>
        <a:srgbClr val="81CAB3"/>
      </a:accent4>
      <a:accent5>
        <a:srgbClr val="199581"/>
      </a:accent5>
      <a:accent6>
        <a:srgbClr val="8F0071"/>
      </a:accent6>
      <a:hlink>
        <a:srgbClr val="199581"/>
      </a:hlink>
      <a:folHlink>
        <a:srgbClr val="81CAB3"/>
      </a:folHlink>
    </a:clrScheme>
    <a:fontScheme name="FNF">
      <a:majorFont>
        <a:latin typeface="Abad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NF-farger" id="{571FD19E-C7FF-479C-B972-2EEFDDFB0E83}" vid="{8088C93C-DC7A-4896-9526-DB1B3C0E79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55ad94-50af-4133-a31b-832c4e0c4c5a">FNF1-361010355-230723</_dlc_DocId>
    <_dlc_DocIdUrl xmlns="2055ad94-50af-4133-a31b-832c4e0c4c5a">
      <Url>https://forumfornaturogfriluftsliv.sharepoint.com/sites/FNF/_layouts/15/DocIdRedir.aspx?ID=FNF1-361010355-230723</Url>
      <Description>FNF1-361010355-230723</Description>
    </_dlc_DocIdUrl>
    <TaxCatchAll xmlns="2055ad94-50af-4133-a31b-832c4e0c4c5a">
      <Value>49</Value>
    </TaxCatchAll>
    <g68ef580ab2c498780d8764bcc08f333 xmlns="83124a1a-d352-4d27-a8c2-726b0565ab17">
      <Terms xmlns="http://schemas.microsoft.com/office/infopath/2007/PartnerControls"/>
    </g68ef580ab2c498780d8764bcc08f333>
    <lcf76f155ced4ddcb4097134ff3c332f xmlns="83124a1a-d352-4d27-a8c2-726b0565ab17">
      <Terms xmlns="http://schemas.microsoft.com/office/infopath/2007/PartnerControls"/>
    </lcf76f155ced4ddcb4097134ff3c332f>
    <dato xmlns="83124a1a-d352-4d27-a8c2-726b0565ab17" xsi:nil="true"/>
    <Person xmlns="83124a1a-d352-4d27-a8c2-726b0565ab17">
      <UserInfo>
        <DisplayName/>
        <AccountId xsi:nil="true"/>
        <AccountType/>
      </UserInfo>
    </Person>
    <_Flow_SignoffStatus xmlns="83124a1a-d352-4d27-a8c2-726b0565ab17" xsi:nil="true"/>
    <Test xmlns="83124a1a-d352-4d27-a8c2-726b0565ab17" xsi:nil="true"/>
    <a471e983601a4d7f93eef974a8632434 xmlns="83124a1a-d352-4d27-a8c2-726b0565ab17">
      <Terms xmlns="http://schemas.microsoft.com/office/infopath/2007/PartnerControls">
        <TermInfo xmlns="http://schemas.microsoft.com/office/infopath/2007/PartnerControls">
          <TermName xmlns="http://schemas.microsoft.com/office/infopath/2007/PartnerControls">Vestfold</TermName>
          <TermId xmlns="http://schemas.microsoft.com/office/infopath/2007/PartnerControls">17b2dfba-6a6a-4817-bd8c-5efcfaa66141</TermId>
        </TermInfo>
      </Terms>
    </a471e983601a4d7f93eef974a863243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40BF6F3C31F14489575A18DAE52F6A" ma:contentTypeVersion="36" ma:contentTypeDescription="Opprett et nytt dokument." ma:contentTypeScope="" ma:versionID="c5e3272f984501a62ed7b3068650d73d">
  <xsd:schema xmlns:xsd="http://www.w3.org/2001/XMLSchema" xmlns:xs="http://www.w3.org/2001/XMLSchema" xmlns:p="http://schemas.microsoft.com/office/2006/metadata/properties" xmlns:ns2="2055ad94-50af-4133-a31b-832c4e0c4c5a" xmlns:ns3="83124a1a-d352-4d27-a8c2-726b0565ab17" targetNamespace="http://schemas.microsoft.com/office/2006/metadata/properties" ma:root="true" ma:fieldsID="5d0eb1717040dd5e3adec99542367f52" ns2:_="" ns3:_="">
    <xsd:import namespace="2055ad94-50af-4133-a31b-832c4e0c4c5a"/>
    <xsd:import namespace="83124a1a-d352-4d27-a8c2-726b0565ab17"/>
    <xsd:element name="properties">
      <xsd:complexType>
        <xsd:sequence>
          <xsd:element name="documentManagement">
            <xsd:complexType>
              <xsd:all>
                <xsd:element ref="ns2:_dlc_DocId" minOccurs="0"/>
                <xsd:element ref="ns2:_dlc_DocIdUrl" minOccurs="0"/>
                <xsd:element ref="ns2:_dlc_DocIdPersistId" minOccurs="0"/>
                <xsd:element ref="ns3:a471e983601a4d7f93eef974a8632434" minOccurs="0"/>
                <xsd:element ref="ns2:TaxCatchAll" minOccurs="0"/>
                <xsd:element ref="ns3:g68ef580ab2c498780d8764bcc08f33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st" minOccurs="0"/>
                <xsd:element ref="ns3:dato" minOccurs="0"/>
                <xsd:element ref="ns3:Person"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5ad94-50af-4133-a31b-832c4e0c4c5a"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TaxCatchAll" ma:index="13" nillable="true" ma:displayName="Taxonomy Catch All Column" ma:hidden="true" ma:list="{13644370-30af-4197-809b-5672344cdffc}" ma:internalName="TaxCatchAll" ma:showField="CatchAllData" ma:web="2055ad94-50af-4133-a31b-832c4e0c4c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24a1a-d352-4d27-a8c2-726b0565ab17" elementFormDefault="qualified">
    <xsd:import namespace="http://schemas.microsoft.com/office/2006/documentManagement/types"/>
    <xsd:import namespace="http://schemas.microsoft.com/office/infopath/2007/PartnerControls"/>
    <xsd:element name="a471e983601a4d7f93eef974a8632434" ma:index="12" nillable="true" ma:taxonomy="true" ma:internalName="a471e983601a4d7f93eef974a8632434" ma:taxonomyFieldName="Fylke" ma:displayName="Fylke" ma:indexed="true" ma:default="" ma:fieldId="{a471e983-601a-4d7f-93ee-f974a8632434}" ma:sspId="4869988f-d5be-4a56-ac29-b19f3a61c156" ma:termSetId="bed84ec0-3119-43a0-9d19-91ae2792b4ed" ma:anchorId="00000000-0000-0000-0000-000000000000" ma:open="false" ma:isKeyword="false">
      <xsd:complexType>
        <xsd:sequence>
          <xsd:element ref="pc:Terms" minOccurs="0" maxOccurs="1"/>
        </xsd:sequence>
      </xsd:complexType>
    </xsd:element>
    <xsd:element name="g68ef580ab2c498780d8764bcc08f333" ma:index="15" nillable="true" ma:taxonomy="true" ma:internalName="g68ef580ab2c498780d8764bcc08f333" ma:taxonomyFieldName="Tema" ma:displayName="Tema" ma:default="" ma:fieldId="{068ef580-ab2c-4987-80d8-764bcc08f333}" ma:taxonomyMulti="true" ma:sspId="4869988f-d5be-4a56-ac29-b19f3a61c156" ma:termSetId="5064a339-790e-46a4-a1c2-e7c31f9074a2" ma:anchorId="00000000-0000-0000-0000-000000000000"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Test" ma:index="27" nillable="true" ma:displayName="Test" ma:description="Tester dette" ma:format="Dropdown" ma:internalName="Test">
      <xsd:simpleType>
        <xsd:restriction base="dms:Text">
          <xsd:maxLength value="255"/>
        </xsd:restriction>
      </xsd:simpleType>
    </xsd:element>
    <xsd:element name="dato" ma:index="28" nillable="true" ma:displayName="dato" ma:format="DateTime" ma:internalName="dato">
      <xsd:simpleType>
        <xsd:restriction base="dms:DateTime"/>
      </xsd:simpleType>
    </xsd:element>
    <xsd:element name="Person" ma:index="29"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30" nillable="true" ma:displayName="Godkjenningsstatus" ma:internalName="Godkjenningsstatus">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ildemerkelapper" ma:readOnly="false" ma:fieldId="{5cf76f15-5ced-4ddc-b409-7134ff3c332f}" ma:taxonomyMulti="true" ma:sspId="4869988f-d5be-4a56-ac29-b19f3a61c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5"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F7608-4F3E-4E25-9783-EDDEE8143FDE}">
  <ds:schemaRefs>
    <ds:schemaRef ds:uri="http://schemas.microsoft.com/office/2006/metadata/properties"/>
    <ds:schemaRef ds:uri="http://schemas.microsoft.com/office/infopath/2007/PartnerControls"/>
    <ds:schemaRef ds:uri="2055ad94-50af-4133-a31b-832c4e0c4c5a"/>
    <ds:schemaRef ds:uri="83124a1a-d352-4d27-a8c2-726b0565ab17"/>
  </ds:schemaRefs>
</ds:datastoreItem>
</file>

<file path=customXml/itemProps2.xml><?xml version="1.0" encoding="utf-8"?>
<ds:datastoreItem xmlns:ds="http://schemas.openxmlformats.org/officeDocument/2006/customXml" ds:itemID="{3599E186-4C63-42B2-8A72-3415C85DCADD}">
  <ds:schemaRefs>
    <ds:schemaRef ds:uri="http://schemas.microsoft.com/sharepoint/events"/>
  </ds:schemaRefs>
</ds:datastoreItem>
</file>

<file path=customXml/itemProps3.xml><?xml version="1.0" encoding="utf-8"?>
<ds:datastoreItem xmlns:ds="http://schemas.openxmlformats.org/officeDocument/2006/customXml" ds:itemID="{3627A1D8-BAA8-41F5-8703-0CCE5922E03B}">
  <ds:schemaRefs>
    <ds:schemaRef ds:uri="http://schemas.microsoft.com/sharepoint/v3/contenttype/forms"/>
  </ds:schemaRefs>
</ds:datastoreItem>
</file>

<file path=customXml/itemProps4.xml><?xml version="1.0" encoding="utf-8"?>
<ds:datastoreItem xmlns:ds="http://schemas.openxmlformats.org/officeDocument/2006/customXml" ds:itemID="{7C7AB22E-1FF9-42E2-9CBA-30105DB8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5ad94-50af-4133-a31b-832c4e0c4c5a"/>
    <ds:schemaRef ds:uri="83124a1a-d352-4d27-a8c2-726b0565a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723</Words>
  <Characters>3837</Characters>
  <Application>Microsoft Office Word</Application>
  <DocSecurity>0</DocSecurity>
  <Lines>31</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Rundhaugen Tesaker</dc:creator>
  <cp:keywords/>
  <dc:description/>
  <cp:lastModifiedBy>Maria Rundhaugen Tesaker</cp:lastModifiedBy>
  <cp:revision>15</cp:revision>
  <dcterms:created xsi:type="dcterms:W3CDTF">2023-09-04T12:21:00Z</dcterms:created>
  <dcterms:modified xsi:type="dcterms:W3CDTF">2024-09-11T14:59:00Z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0x010100DE40BF6F3C31F14489575A18DAE52F6A</vt:lpwstr>
  </property>
  <property fmtid="{D5CDD505-2E9C-101B-9397-08002B2CF9AE}" pid="3" name="Fylke">
    <vt:lpwstr>49;#Vestfold|17b2dfba-6a6a-4817-bd8c-5efcfaa66141</vt:lpwstr>
  </property>
  <property fmtid="{D5CDD505-2E9C-101B-9397-08002B2CF9AE}" pid="4" name="Tema">
    <vt:lpwstr/>
  </property>
  <property fmtid="{D5CDD505-2E9C-101B-9397-08002B2CF9AE}" pid="5" name="MediaServiceImageTags">
    <vt:lpwstr/>
  </property>
  <property fmtid="{D5CDD505-2E9C-101B-9397-08002B2CF9AE}" pid="6" name="_dlc_DocIdItemGuid">
    <vt:lpwstr>6ed1835a-f380-4e08-85ce-242b9e175aaf</vt:lpwstr>
  </property>
</Properties>
</file>